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73" w:rsidRDefault="005C1C73" w:rsidP="005C1C73">
      <w:pPr>
        <w:spacing w:after="0"/>
      </w:pPr>
      <w:r>
        <w:t>План: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Автор и название стихотворения.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История создания стихотворения: когда оно было написано, по какому поводу, кому автор его посвятил.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Жанр стихотворения.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Тема, идея, основная мысль стихотворения.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Композиция стихотворения, его деление на строфы.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Образ лирического героя, авторское «Я» в стихотворении.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 xml:space="preserve">С </w:t>
      </w:r>
      <w:proofErr w:type="gramStart"/>
      <w:r w:rsidRPr="00A643F1">
        <w:t>помощью</w:t>
      </w:r>
      <w:proofErr w:type="gramEnd"/>
      <w:r w:rsidRPr="00A643F1">
        <w:t xml:space="preserve"> каких художественных средств выразительности раскрывается основная мысль автора, тема и идея стихотворения.</w:t>
      </w:r>
    </w:p>
    <w:p w:rsidR="005C1C73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Ритм стиха, стихотворный размер, рифма.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Значение этого стихотворения в творчестве поэта</w:t>
      </w:r>
    </w:p>
    <w:p w:rsidR="005C1C73" w:rsidRPr="00A643F1" w:rsidRDefault="005C1C73" w:rsidP="005C1C73">
      <w:pPr>
        <w:pStyle w:val="a3"/>
        <w:numPr>
          <w:ilvl w:val="0"/>
          <w:numId w:val="1"/>
        </w:numPr>
        <w:spacing w:after="0"/>
      </w:pPr>
      <w:r w:rsidRPr="00A643F1">
        <w:t>Моё восприятие стихотворения.</w:t>
      </w:r>
    </w:p>
    <w:p w:rsidR="005C1C73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:rsidR="005C1C73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A643F1">
        <w:rPr>
          <w:rFonts w:asciiTheme="minorHAnsi" w:eastAsiaTheme="minorEastAsia" w:hAnsiTheme="minorHAnsi" w:cstheme="minorBidi"/>
          <w:sz w:val="22"/>
          <w:szCs w:val="22"/>
        </w:rPr>
        <w:t>Проанализируем стихотворение Александра Сергеевича Пушкина «</w:t>
      </w:r>
      <w:proofErr w:type="spellStart"/>
      <w:r w:rsidRPr="00A643F1">
        <w:rPr>
          <w:rFonts w:asciiTheme="minorHAnsi" w:eastAsiaTheme="minorEastAsia" w:hAnsiTheme="minorHAnsi" w:cstheme="minorBidi"/>
          <w:sz w:val="22"/>
          <w:szCs w:val="22"/>
        </w:rPr>
        <w:t>Анычар</w:t>
      </w:r>
      <w:proofErr w:type="spellEnd"/>
      <w:r w:rsidRPr="00A643F1">
        <w:rPr>
          <w:rFonts w:asciiTheme="minorHAnsi" w:eastAsiaTheme="minorEastAsia" w:hAnsiTheme="minorHAnsi" w:cstheme="minorBidi"/>
          <w:sz w:val="22"/>
          <w:szCs w:val="22"/>
        </w:rPr>
        <w:t xml:space="preserve">». Поэт написал его в 1828 году, через 2 года после возвращения из ссылки. </w:t>
      </w:r>
      <w:r>
        <w:rPr>
          <w:rFonts w:asciiTheme="minorHAnsi" w:eastAsiaTheme="minorEastAsia" w:hAnsiTheme="minorHAnsi" w:cstheme="minorBidi"/>
          <w:sz w:val="22"/>
          <w:szCs w:val="22"/>
        </w:rPr>
        <w:t>Историки указывают, что з</w:t>
      </w:r>
      <w:r w:rsidRPr="00A643F1">
        <w:rPr>
          <w:rFonts w:asciiTheme="minorHAnsi" w:eastAsiaTheme="minorEastAsia" w:hAnsiTheme="minorHAnsi" w:cstheme="minorBidi"/>
          <w:sz w:val="22"/>
          <w:szCs w:val="22"/>
        </w:rPr>
        <w:t>амысел для написания «Анчара»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A643F1">
        <w:rPr>
          <w:rFonts w:asciiTheme="minorHAnsi" w:eastAsiaTheme="minorEastAsia" w:hAnsiTheme="minorHAnsi" w:cstheme="minorBidi"/>
          <w:sz w:val="22"/>
          <w:szCs w:val="22"/>
        </w:rPr>
        <w:t>родился из-за дела, возбуждённого против поэта за создание произведений «</w:t>
      </w:r>
      <w:proofErr w:type="spellStart"/>
      <w:r w:rsidRPr="00A643F1">
        <w:rPr>
          <w:rFonts w:asciiTheme="minorHAnsi" w:eastAsiaTheme="minorEastAsia" w:hAnsiTheme="minorHAnsi" w:cstheme="minorBidi"/>
          <w:sz w:val="22"/>
          <w:szCs w:val="22"/>
        </w:rPr>
        <w:t>Гаврилиада</w:t>
      </w:r>
      <w:proofErr w:type="spellEnd"/>
      <w:r w:rsidRPr="00A643F1">
        <w:rPr>
          <w:rFonts w:asciiTheme="minorHAnsi" w:eastAsiaTheme="minorEastAsia" w:hAnsiTheme="minorHAnsi" w:cstheme="minorBidi"/>
          <w:sz w:val="22"/>
          <w:szCs w:val="22"/>
        </w:rPr>
        <w:t xml:space="preserve">» и «Андре Шенье».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В этом произведении автор приводит свои </w:t>
      </w:r>
      <w:r w:rsidRPr="00A643F1">
        <w:rPr>
          <w:rFonts w:asciiTheme="minorHAnsi" w:eastAsiaTheme="minorEastAsia" w:hAnsiTheme="minorHAnsi" w:cstheme="minorBidi"/>
          <w:sz w:val="22"/>
          <w:szCs w:val="22"/>
        </w:rPr>
        <w:t>печальные размышления о природе власти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в виде завуалированных аллегорий.</w:t>
      </w:r>
      <w:r w:rsidRPr="00A643F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5C1C73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Что вдохновило автора выбрать такую сюжетную линию</w:t>
      </w:r>
      <w:r w:rsidRPr="00A643F1">
        <w:rPr>
          <w:rFonts w:asciiTheme="minorHAnsi" w:eastAsiaTheme="minorEastAsia" w:hAnsiTheme="minorHAnsi" w:cstheme="minorBidi"/>
          <w:sz w:val="22"/>
          <w:szCs w:val="22"/>
        </w:rPr>
        <w:t xml:space="preserve">: старая легенда о ядовитом растении и заметки доктора </w:t>
      </w:r>
      <w:proofErr w:type="spellStart"/>
      <w:r w:rsidRPr="00A643F1">
        <w:rPr>
          <w:rFonts w:asciiTheme="minorHAnsi" w:eastAsiaTheme="minorEastAsia" w:hAnsiTheme="minorHAnsi" w:cstheme="minorBidi"/>
          <w:sz w:val="22"/>
          <w:szCs w:val="22"/>
        </w:rPr>
        <w:t>Фуше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(он </w:t>
      </w:r>
      <w:r w:rsidRPr="00A643F1">
        <w:rPr>
          <w:rFonts w:asciiTheme="minorHAnsi" w:eastAsiaTheme="minorEastAsia" w:hAnsiTheme="minorHAnsi" w:cstheme="minorBidi"/>
          <w:sz w:val="22"/>
          <w:szCs w:val="22"/>
        </w:rPr>
        <w:t>рассказывал в них о растущем на острове Ява дереве, к которому посылали преступников, осуждённых на смертную казнь</w:t>
      </w:r>
      <w:r>
        <w:rPr>
          <w:rFonts w:asciiTheme="minorHAnsi" w:eastAsiaTheme="minorEastAsia" w:hAnsiTheme="minorHAnsi" w:cstheme="minorBidi"/>
          <w:sz w:val="22"/>
          <w:szCs w:val="22"/>
        </w:rPr>
        <w:t>)</w:t>
      </w:r>
      <w:r w:rsidRPr="00A643F1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Сюжет вдохновил </w:t>
      </w:r>
      <w:proofErr w:type="gramStart"/>
      <w:r w:rsidRPr="00A643F1">
        <w:rPr>
          <w:rFonts w:asciiTheme="minorHAnsi" w:eastAsiaTheme="minorEastAsia" w:hAnsiTheme="minorHAnsi" w:cstheme="minorBidi"/>
          <w:sz w:val="22"/>
          <w:szCs w:val="22"/>
        </w:rPr>
        <w:t>Пушкин</w:t>
      </w:r>
      <w:r>
        <w:rPr>
          <w:rFonts w:asciiTheme="minorHAnsi" w:eastAsiaTheme="minorEastAsia" w:hAnsiTheme="minorHAnsi" w:cstheme="minorBidi"/>
          <w:sz w:val="22"/>
          <w:szCs w:val="22"/>
        </w:rPr>
        <w:t>а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и он</w:t>
      </w:r>
      <w:r w:rsidRPr="00A643F1">
        <w:rPr>
          <w:rFonts w:asciiTheme="minorHAnsi" w:eastAsiaTheme="minorEastAsia" w:hAnsiTheme="minorHAnsi" w:cstheme="minorBidi"/>
          <w:sz w:val="22"/>
          <w:szCs w:val="22"/>
        </w:rPr>
        <w:t xml:space="preserve"> переработал его в соответствии со своим замыслом.</w:t>
      </w:r>
    </w:p>
    <w:p w:rsidR="005C1C73" w:rsidRPr="00BE1A79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Это стихотворение нередко относят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к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лирическим, но частично оно является </w:t>
      </w:r>
      <w:r w:rsidRPr="00BE1A79">
        <w:rPr>
          <w:rFonts w:asciiTheme="minorHAnsi" w:eastAsiaTheme="minorEastAsia" w:hAnsiTheme="minorHAnsi" w:cstheme="minorBidi"/>
          <w:sz w:val="22"/>
          <w:szCs w:val="22"/>
        </w:rPr>
        <w:t>балладой</w:t>
      </w:r>
      <w:r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BE1A79">
        <w:rPr>
          <w:rFonts w:asciiTheme="minorHAnsi" w:eastAsiaTheme="minorEastAsia" w:hAnsiTheme="minorHAnsi" w:cstheme="minorBidi"/>
          <w:sz w:val="22"/>
          <w:szCs w:val="22"/>
        </w:rPr>
        <w:t xml:space="preserve"> благодаря событийному сюжету.</w:t>
      </w:r>
    </w:p>
    <w:p w:rsidR="005C1C73" w:rsidRPr="00BE1A79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BE1A79">
        <w:rPr>
          <w:rFonts w:asciiTheme="minorHAnsi" w:eastAsiaTheme="minorEastAsia" w:hAnsiTheme="minorHAnsi" w:cstheme="minorBidi"/>
          <w:sz w:val="22"/>
          <w:szCs w:val="22"/>
        </w:rPr>
        <w:t xml:space="preserve">Основная тема стихотворения – пагубность влияние неограниченной власти одного человека. </w:t>
      </w:r>
      <w:r>
        <w:rPr>
          <w:rFonts w:asciiTheme="minorHAnsi" w:eastAsiaTheme="minorEastAsia" w:hAnsiTheme="minorHAnsi" w:cstheme="minorBidi"/>
          <w:sz w:val="22"/>
          <w:szCs w:val="22"/>
        </w:rPr>
        <w:t>Эта тема на тот момент резонировала с автором</w:t>
      </w:r>
      <w:r w:rsidRPr="00BE1A79">
        <w:rPr>
          <w:rFonts w:asciiTheme="minorHAnsi" w:eastAsiaTheme="minorEastAsia" w:hAnsiTheme="minorHAnsi" w:cstheme="minorBidi"/>
          <w:sz w:val="22"/>
          <w:szCs w:val="22"/>
        </w:rPr>
        <w:t>, что сделало стихотворение эмоционально глубоким и убедительным.</w:t>
      </w:r>
    </w:p>
    <w:p w:rsidR="005C1C73" w:rsidRPr="00BE1A79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BE1A79">
        <w:rPr>
          <w:rFonts w:asciiTheme="minorHAnsi" w:eastAsiaTheme="minorEastAsia" w:hAnsiTheme="minorHAnsi" w:cstheme="minorBidi"/>
          <w:sz w:val="22"/>
          <w:szCs w:val="22"/>
        </w:rPr>
        <w:t xml:space="preserve">Для усиления своей мысли Пушкин использует противопоставление естественного поведения, когда всё живое в природе избегает прикосновений к смертоносному древу, и поведения владыки, который </w:t>
      </w:r>
      <w:r>
        <w:rPr>
          <w:rFonts w:asciiTheme="minorHAnsi" w:eastAsiaTheme="minorEastAsia" w:hAnsiTheme="minorHAnsi" w:cstheme="minorBidi"/>
          <w:sz w:val="22"/>
          <w:szCs w:val="22"/>
        </w:rPr>
        <w:t>нарушает природный</w:t>
      </w:r>
      <w:r w:rsidRPr="00BE1A79">
        <w:rPr>
          <w:rFonts w:asciiTheme="minorHAnsi" w:eastAsiaTheme="minorEastAsia" w:hAnsiTheme="minorHAnsi" w:cstheme="minorBidi"/>
          <w:sz w:val="22"/>
          <w:szCs w:val="22"/>
        </w:rPr>
        <w:t xml:space="preserve"> закон.</w:t>
      </w:r>
    </w:p>
    <w:p w:rsidR="005C1C73" w:rsidRPr="00BE1A79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BE1A79">
        <w:rPr>
          <w:rFonts w:asciiTheme="minorHAnsi" w:eastAsiaTheme="minorEastAsia" w:hAnsiTheme="minorHAnsi" w:cstheme="minorBidi"/>
          <w:sz w:val="22"/>
          <w:szCs w:val="22"/>
        </w:rPr>
        <w:t xml:space="preserve">Таким образом, идея произведения заключается в том, что «непобедимый владыка», который послал своего раба к анчару, зная, что он погибнет, а затем использовал принесённый им яд для того, чтобы нести смерть дальше – зло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во много раз </w:t>
      </w:r>
      <w:r w:rsidRPr="00BE1A79">
        <w:rPr>
          <w:rFonts w:asciiTheme="minorHAnsi" w:eastAsiaTheme="minorEastAsia" w:hAnsiTheme="minorHAnsi" w:cstheme="minorBidi"/>
          <w:sz w:val="22"/>
          <w:szCs w:val="22"/>
        </w:rPr>
        <w:t>большее, чем ядовитое дерево.</w:t>
      </w:r>
    </w:p>
    <w:p w:rsidR="005C1C73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BE1A79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Однако,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повинна </w:t>
      </w:r>
      <w:r w:rsidRPr="00BE1A79">
        <w:rPr>
          <w:rFonts w:asciiTheme="minorHAnsi" w:eastAsiaTheme="minorEastAsia" w:hAnsiTheme="minorHAnsi" w:cstheme="minorBidi"/>
          <w:sz w:val="22"/>
          <w:szCs w:val="22"/>
        </w:rPr>
        <w:t xml:space="preserve">не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одна </w:t>
      </w:r>
      <w:r w:rsidRPr="00BE1A79">
        <w:rPr>
          <w:rFonts w:asciiTheme="minorHAnsi" w:eastAsiaTheme="minorEastAsia" w:hAnsiTheme="minorHAnsi" w:cstheme="minorBidi"/>
          <w:sz w:val="22"/>
          <w:szCs w:val="22"/>
        </w:rPr>
        <w:t>власть. Рабы виноваты не меньше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тирания процветает благодаря своим рабам. </w:t>
      </w:r>
      <w:r w:rsidRPr="00BE1A79">
        <w:rPr>
          <w:rFonts w:asciiTheme="minorHAnsi" w:eastAsiaTheme="minorEastAsia" w:hAnsiTheme="minorHAnsi" w:cstheme="minorBidi"/>
          <w:sz w:val="22"/>
          <w:szCs w:val="22"/>
        </w:rPr>
        <w:t>Главное в жизни — избавление от рабства, обретение свободы. Это основная идея стихотворения.</w:t>
      </w:r>
    </w:p>
    <w:p w:rsidR="005C1C73" w:rsidRPr="000E100C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Стих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 делится на две почти равные части: в первую входит пять строф, во вторую – четыре.</w:t>
      </w:r>
    </w:p>
    <w:p w:rsidR="005C1C73" w:rsidRPr="000E100C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Сначала автор описывает истекающее ядом дерево, </w:t>
      </w:r>
      <w:r>
        <w:rPr>
          <w:rFonts w:asciiTheme="minorHAnsi" w:eastAsiaTheme="minorEastAsia" w:hAnsiTheme="minorHAnsi" w:cstheme="minorBidi"/>
          <w:sz w:val="22"/>
          <w:szCs w:val="22"/>
        </w:rPr>
        <w:t>как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 символ зла. Даже движение, обычно символизирующее жизнь, становится смертоносным – ветер улетает от него уже ядовитым, дождевая вода, стекая с ветвей, капает в песок ядом.</w:t>
      </w:r>
    </w:p>
    <w:p w:rsidR="005C1C73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0E100C">
        <w:rPr>
          <w:rFonts w:asciiTheme="minorHAnsi" w:eastAsiaTheme="minorEastAsia" w:hAnsiTheme="minorHAnsi" w:cstheme="minorBidi"/>
          <w:sz w:val="22"/>
          <w:szCs w:val="22"/>
        </w:rPr>
        <w:t>Во второй части произведения поэт описывает владыку, который, не колеблясь, отправляет раба умирать</w:t>
      </w:r>
      <w:r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 ради </w:t>
      </w:r>
      <w:r>
        <w:rPr>
          <w:rFonts w:asciiTheme="minorHAnsi" w:eastAsiaTheme="minorEastAsia" w:hAnsiTheme="minorHAnsi" w:cstheme="minorBidi"/>
          <w:sz w:val="22"/>
          <w:szCs w:val="22"/>
        </w:rPr>
        <w:t>добычи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 яд</w:t>
      </w:r>
      <w:r>
        <w:rPr>
          <w:rFonts w:asciiTheme="minorHAnsi" w:eastAsiaTheme="minorEastAsia" w:hAnsiTheme="minorHAnsi" w:cstheme="minorBidi"/>
          <w:sz w:val="22"/>
          <w:szCs w:val="22"/>
        </w:rPr>
        <w:t>а (он планирует дальнейшие завоевания). Р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>аб подчиняется ему беспрекословно.</w:t>
      </w:r>
    </w:p>
    <w:p w:rsidR="005C1C73" w:rsidRPr="000E100C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Мысли и чувства лирического героя меняются на протяжении повествования. Вначале </w:t>
      </w:r>
      <w:r>
        <w:rPr>
          <w:rFonts w:asciiTheme="minorHAnsi" w:eastAsiaTheme="minorEastAsia" w:hAnsiTheme="minorHAnsi" w:cstheme="minorBidi"/>
          <w:sz w:val="22"/>
          <w:szCs w:val="22"/>
        </w:rPr>
        <w:t>повествование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 довольно спокойно</w:t>
      </w:r>
      <w:r>
        <w:rPr>
          <w:rFonts w:asciiTheme="minorHAnsi" w:eastAsiaTheme="minorEastAsia" w:hAnsiTheme="minorHAnsi" w:cstheme="minorBidi"/>
          <w:sz w:val="22"/>
          <w:szCs w:val="22"/>
        </w:rPr>
        <w:t>е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но уже присутствует 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>злове</w:t>
      </w:r>
      <w:r>
        <w:rPr>
          <w:rFonts w:asciiTheme="minorHAnsi" w:eastAsiaTheme="minorEastAsia" w:hAnsiTheme="minorHAnsi" w:cstheme="minorBidi"/>
          <w:sz w:val="22"/>
          <w:szCs w:val="22"/>
        </w:rPr>
        <w:t>щий холодок и грозные интонации.</w:t>
      </w:r>
    </w:p>
    <w:p w:rsidR="005C1C73" w:rsidRPr="000E100C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0E100C">
        <w:rPr>
          <w:rFonts w:asciiTheme="minorHAnsi" w:eastAsiaTheme="minorEastAsia" w:hAnsiTheme="minorHAnsi" w:cstheme="minorBidi"/>
          <w:sz w:val="22"/>
          <w:szCs w:val="22"/>
        </w:rPr>
        <w:t>Далее лирический герой говорит о том, что животные не подходят к страшному дереву. Человек, которого природа наделила высшим разумом, отправляет другого человека к нему. Посылает на верную смерть. В рассказе лирического героя чувствуется скрытая, замаскированная ненависть ко всему происходящему.</w:t>
      </w:r>
    </w:p>
    <w:p w:rsidR="005C1C73" w:rsidRPr="000E100C" w:rsidRDefault="005C1C73" w:rsidP="005C1C73">
      <w:pPr>
        <w:spacing w:after="240" w:line="408" w:lineRule="atLeast"/>
      </w:pPr>
      <w:r>
        <w:t>Автор</w:t>
      </w:r>
      <w:r w:rsidRPr="000E100C">
        <w:t xml:space="preserve"> использовал </w:t>
      </w:r>
      <w:r>
        <w:t xml:space="preserve">такие </w:t>
      </w:r>
      <w:r w:rsidRPr="000E100C">
        <w:t>художественные средства</w:t>
      </w:r>
      <w:r>
        <w:t>, как</w:t>
      </w:r>
      <w:r w:rsidRPr="000E100C">
        <w:t>:</w:t>
      </w:r>
    </w:p>
    <w:p w:rsidR="005C1C73" w:rsidRDefault="005C1C73" w:rsidP="005C1C7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0E100C">
        <w:t>инверсии – «зелень мёртвую», «густой прозрачною смолою», «вихорь чёрный»</w:t>
      </w:r>
    </w:p>
    <w:p w:rsidR="005C1C73" w:rsidRDefault="005C1C73" w:rsidP="005C1C7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0E100C">
        <w:t>метафоры – «природа жаждущих степей его в день гнева породила», «вихорь чёрный на древо смерти набежит», «послушно в путь потёк»;</w:t>
      </w:r>
    </w:p>
    <w:p w:rsidR="005C1C73" w:rsidRPr="000E100C" w:rsidRDefault="005C1C73" w:rsidP="005C1C7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0E100C">
        <w:t>эпитеты – «в пустыне чахлой и скупой», «зелень мёртвую», «густой прозрачною смолою»;</w:t>
      </w:r>
    </w:p>
    <w:p w:rsidR="005C1C73" w:rsidRPr="000E100C" w:rsidRDefault="005C1C73" w:rsidP="005C1C73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0E100C">
        <w:t>сравнения – «Анчар, как грозный часо</w:t>
      </w:r>
      <w:r>
        <w:t>вой».</w:t>
      </w:r>
    </w:p>
    <w:p w:rsidR="005C1C73" w:rsidRDefault="005C1C73" w:rsidP="005C1C73">
      <w:pPr>
        <w:spacing w:after="240" w:line="408" w:lineRule="atLeast"/>
      </w:pPr>
      <w:r w:rsidRPr="000E100C">
        <w:t xml:space="preserve">В стихотворении </w:t>
      </w:r>
      <w:r>
        <w:t>несложно</w:t>
      </w:r>
      <w:r w:rsidRPr="000E100C">
        <w:t xml:space="preserve"> проследить антитезу «царь – раб». Для её создания А.С. Пушкин использовал эпитеты («бедный</w:t>
      </w:r>
      <w:r>
        <w:t xml:space="preserve"> раб» – «непобедимый владыка») </w:t>
      </w:r>
      <w:r w:rsidRPr="000E100C">
        <w:t>и глагольное противопоставление: если царь послал раба, то тот потёк, причем во втором случае глагол усиливается словом «послушно».</w:t>
      </w:r>
    </w:p>
    <w:p w:rsidR="005C1C73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0E100C">
        <w:rPr>
          <w:rFonts w:asciiTheme="minorHAnsi" w:eastAsiaTheme="minorEastAsia" w:hAnsiTheme="minorHAnsi" w:cstheme="minorBidi"/>
          <w:sz w:val="22"/>
          <w:szCs w:val="22"/>
        </w:rPr>
        <w:t>Стихотворный размер — четырёхстопный ямб. Рифма — перекрёстная.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t>Благодаря стихотворному размеру автору удалось передать не только все ощущения от смерти в природе, но и проявления зла в плане человеческих отношений.</w:t>
      </w:r>
    </w:p>
    <w:p w:rsidR="005C1C73" w:rsidRPr="000E100C" w:rsidRDefault="005C1C73" w:rsidP="005C1C73">
      <w:pPr>
        <w:pStyle w:val="a4"/>
        <w:spacing w:before="0" w:beforeAutospacing="0" w:after="240" w:afterAutospacing="0" w:line="408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Стихотворение «Анчар» является трагическим, оно отражает характерное для того периода в жизни Пушкина мировосприятие. Но </w:t>
      </w:r>
      <w:proofErr w:type="gramStart"/>
      <w:r w:rsidRPr="000E100C">
        <w:rPr>
          <w:rFonts w:asciiTheme="minorHAnsi" w:eastAsiaTheme="minorEastAsia" w:hAnsiTheme="minorHAnsi" w:cstheme="minorBidi"/>
          <w:sz w:val="22"/>
          <w:szCs w:val="22"/>
        </w:rPr>
        <w:t>в</w:t>
      </w:r>
      <w:proofErr w:type="gramEnd"/>
      <w:r w:rsidRPr="000E100C">
        <w:rPr>
          <w:rFonts w:asciiTheme="minorHAnsi" w:eastAsiaTheme="minorEastAsia" w:hAnsiTheme="minorHAnsi" w:cstheme="minorBidi"/>
          <w:sz w:val="22"/>
          <w:szCs w:val="22"/>
        </w:rPr>
        <w:t xml:space="preserve"> то же время оно показывает, насколько глубоко А.С. </w:t>
      </w:r>
      <w:r w:rsidRPr="000E100C">
        <w:rPr>
          <w:rFonts w:asciiTheme="minorHAnsi" w:eastAsiaTheme="minorEastAsia" w:hAnsiTheme="minorHAnsi" w:cstheme="minorBidi"/>
          <w:sz w:val="22"/>
          <w:szCs w:val="22"/>
        </w:rPr>
        <w:lastRenderedPageBreak/>
        <w:t>Пушкину удавалось проникать в природу истинного зла, понимая, что тьма существует и сама собой не исчезнет.</w:t>
      </w:r>
    </w:p>
    <w:p w:rsidR="005C1C73" w:rsidRPr="000E100C" w:rsidRDefault="005C1C73" w:rsidP="005C1C73">
      <w:pPr>
        <w:spacing w:after="240" w:line="408" w:lineRule="atLeast"/>
      </w:pPr>
      <w:r w:rsidRPr="000E100C">
        <w:t xml:space="preserve">Моё восприятие стихотворения «Анчар» </w:t>
      </w:r>
      <w:r>
        <w:t xml:space="preserve">аналогично мнению </w:t>
      </w:r>
      <w:r w:rsidRPr="000E100C">
        <w:t>автора. Пока есть рабы, будет процветать и тирания. Когда человек достаточно смел для того, чтобы отстаивать себя и свою свободу, когда он смел и решителен для того, чтобы бороться за своё до конца, у зла не будет над ним власти.</w:t>
      </w:r>
    </w:p>
    <w:p w:rsidR="004E7999" w:rsidRDefault="004E7999"/>
    <w:sectPr w:rsidR="004E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4880"/>
    <w:multiLevelType w:val="multilevel"/>
    <w:tmpl w:val="2C6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5ACE"/>
    <w:multiLevelType w:val="hybridMultilevel"/>
    <w:tmpl w:val="9058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1C73"/>
    <w:rsid w:val="004E7999"/>
    <w:rsid w:val="005C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1C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DocSecurity>0</DocSecurity>
  <Lines>33</Lines>
  <Paragraphs>9</Paragraphs>
  <ScaleCrop>false</ScaleCrop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2020-01-15T04:49:00Z</dcterms:created>
  <dcterms:modified xsi:type="dcterms:W3CDTF">2020-01-15T04:50:00Z</dcterms:modified>
</cp:coreProperties>
</file>